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2168A">
      <w:pPr>
        <w:pStyle w:val="Web"/>
        <w:spacing w:before="0" w:beforeAutospacing="0" w:after="0" w:afterAutospacing="0"/>
        <w:jc w:val="center"/>
      </w:pPr>
      <w:bookmarkStart w:id="0" w:name="_GoBack"/>
      <w:bookmarkEnd w:id="0"/>
      <w:r>
        <w:rPr>
          <w:rFonts w:ascii="華康歐陽詢體W5" w:hAnsi="華康歐陽詢體W5"/>
          <w:b/>
          <w:bCs/>
          <w:color w:val="0000FF"/>
          <w:sz w:val="40"/>
          <w:szCs w:val="40"/>
        </w:rPr>
        <w:t>2008</w:t>
      </w:r>
      <w:r>
        <w:rPr>
          <w:rFonts w:ascii="華康歐陽詢體W5" w:hAnsi="華康歐陽詢體W5"/>
          <w:b/>
          <w:bCs/>
          <w:color w:val="0000FF"/>
          <w:sz w:val="40"/>
          <w:szCs w:val="40"/>
        </w:rPr>
        <w:t>年</w:t>
      </w:r>
      <w:r>
        <w:rPr>
          <w:rFonts w:ascii="華康歐陽詢體W5" w:hAnsi="華康歐陽詢體W5"/>
          <w:b/>
          <w:bCs/>
          <w:color w:val="0000FF"/>
          <w:sz w:val="40"/>
          <w:szCs w:val="40"/>
        </w:rPr>
        <w:t>7</w:t>
      </w:r>
      <w:r>
        <w:rPr>
          <w:rFonts w:ascii="華康歐陽詢體W5" w:hAnsi="華康歐陽詢體W5"/>
          <w:b/>
          <w:bCs/>
          <w:color w:val="0000FF"/>
          <w:sz w:val="40"/>
          <w:szCs w:val="40"/>
        </w:rPr>
        <w:t>月</w:t>
      </w:r>
      <w:r>
        <w:rPr>
          <w:rFonts w:ascii="華康歐陽詢體W5" w:hAnsi="華康歐陽詢體W5"/>
          <w:b/>
          <w:bCs/>
          <w:color w:val="0000FF"/>
          <w:sz w:val="40"/>
          <w:szCs w:val="40"/>
        </w:rPr>
        <w:t>31</w:t>
      </w:r>
      <w:r>
        <w:rPr>
          <w:rFonts w:ascii="華康歐陽詢體W5" w:hAnsi="華康歐陽詢體W5"/>
          <w:b/>
          <w:bCs/>
          <w:color w:val="0000FF"/>
          <w:sz w:val="40"/>
          <w:szCs w:val="40"/>
        </w:rPr>
        <w:t>日曹以松前校長贈書一批</w:t>
      </w:r>
    </w:p>
    <w:p w:rsidR="00000000" w:rsidRDefault="0002168A">
      <w:pPr>
        <w:jc w:val="center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pict>
          <v:rect id="_x0000_i1025" style="width:.05pt;height:1.5pt" o:hralign="center" o:hrstd="t" o:hr="t" fillcolor="#a0a0a0" stroked="f"/>
        </w:pict>
      </w:r>
    </w:p>
    <w:p w:rsidR="00000000" w:rsidRDefault="0002168A">
      <w:pPr>
        <w:ind w:firstLine="300"/>
        <w:rPr>
          <w:rFonts w:hint="eastAsia"/>
        </w:rPr>
      </w:pPr>
      <w:r>
        <w:rPr>
          <w:rFonts w:ascii="新細明體" w:hAnsi="新細明體" w:hint="eastAsia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43200" cy="2057400"/>
            <wp:effectExtent l="0" t="0" r="0" b="0"/>
            <wp:wrapSquare wrapText="bothSides"/>
            <wp:docPr id="1" name="圖片 2" descr="D:\網站管理\libraryinformation\08-acquisition\970731\970731曹以松校長贈書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網站管理\libraryinformation\08-acquisition\970731\970731曹以松校長贈書.files\image001.jpg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hAnsi="新細明體" w:hint="eastAsia"/>
          <w:color w:val="3366FF"/>
        </w:rPr>
        <w:t>曹以松校長是同仁們時時稱讚的好校長，對學校在轉型時付出心血是有目共睹，雖然我無緣親見。我對於他的印象是琴棋書畫無不通曉，時常來到圖書館的人都知道，圖書館各樓層</w:t>
      </w:r>
      <w:r>
        <w:rPr>
          <w:rFonts w:ascii="新細明體" w:hAnsi="新細明體" w:hint="eastAsia"/>
          <w:color w:val="3366FF"/>
        </w:rPr>
        <w:t>大幅的字畫都是他親筆所寫，每個角落都帶給進門讀者惜書愛書的意境。不只如此，即便離開宜大過著退休的生活，還時時將圖書資料致贈圖書館。</w:t>
      </w:r>
    </w:p>
    <w:p w:rsidR="00000000" w:rsidRDefault="0002168A">
      <w:pPr>
        <w:ind w:firstLine="300"/>
      </w:pPr>
      <w:r>
        <w:rPr>
          <w:rFonts w:ascii="新細明體" w:hAnsi="新細明體" w:hint="eastAsia"/>
          <w:color w:val="3366FF"/>
        </w:rPr>
        <w:t>7</w:t>
      </w:r>
      <w:r>
        <w:rPr>
          <w:rFonts w:ascii="新細明體" w:hAnsi="新細明體" w:hint="eastAsia"/>
          <w:color w:val="3366FF"/>
        </w:rPr>
        <w:t>月中旬收到曹校長欲贈送台大研究室的圖書，按照上回去台北蘆洲的經驗，原班人馬出發。自雪隧通車後，宜蘭和台北再也不是距離，連絡曹校長研究室的卓助理小姐得知，曹校長腳痛很久沒有到研究室了，就只好請卓小姐代為轉交感謝狀，謝謝他時時嘉惠並照顧宜大的讀者。</w:t>
      </w:r>
    </w:p>
    <w:p w:rsidR="00000000" w:rsidRDefault="0002168A">
      <w:pPr>
        <w:ind w:firstLine="780"/>
      </w:pPr>
      <w:r>
        <w:rPr>
          <w:rFonts w:ascii="新細明體" w:hAnsi="新細明體" w:hint="eastAsia"/>
          <w:color w:val="0000FF"/>
        </w:rPr>
        <w:t>這幾天，我們初步整理了一下前校長捐贈的書刊：有中文圖書</w:t>
      </w:r>
      <w:r>
        <w:rPr>
          <w:rFonts w:ascii="新細明體" w:hAnsi="新細明體" w:hint="eastAsia"/>
          <w:color w:val="0000FF"/>
        </w:rPr>
        <w:t>175</w:t>
      </w:r>
      <w:r>
        <w:rPr>
          <w:rFonts w:ascii="新細明體" w:hAnsi="新細明體" w:hint="eastAsia"/>
          <w:color w:val="0000FF"/>
        </w:rPr>
        <w:t>餘冊、西文圖書</w:t>
      </w:r>
      <w:r>
        <w:rPr>
          <w:rFonts w:ascii="新細明體" w:hAnsi="新細明體" w:hint="eastAsia"/>
          <w:color w:val="0000FF"/>
        </w:rPr>
        <w:t>321</w:t>
      </w:r>
      <w:r>
        <w:rPr>
          <w:rFonts w:ascii="新細明體" w:hAnsi="新細明體" w:hint="eastAsia"/>
          <w:color w:val="0000FF"/>
        </w:rPr>
        <w:t>冊左右，待圖書館整理完畢後再進行加工入館，屆時再供眾</w:t>
      </w:r>
      <w:r>
        <w:rPr>
          <w:rFonts w:ascii="新細明體" w:hAnsi="新細明體" w:hint="eastAsia"/>
          <w:color w:val="0000FF"/>
        </w:rPr>
        <w:t>閱覽。</w:t>
      </w:r>
    </w:p>
    <w:tbl>
      <w:tblPr>
        <w:tblW w:w="4770" w:type="pct"/>
        <w:jc w:val="center"/>
        <w:tblCellSpacing w:w="15" w:type="dxa"/>
        <w:tblBorders>
          <w:top w:val="outset" w:sz="24" w:space="0" w:color="0000FF"/>
          <w:left w:val="outset" w:sz="24" w:space="0" w:color="0000FF"/>
          <w:bottom w:val="inset" w:sz="24" w:space="0" w:color="0000FF"/>
          <w:right w:val="inset" w:sz="24" w:space="0" w:color="0000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315"/>
      </w:tblGrid>
      <w:tr w:rsidR="00000000">
        <w:trPr>
          <w:trHeight w:val="3520"/>
          <w:tblCellSpacing w:w="15" w:type="dxa"/>
          <w:jc w:val="center"/>
        </w:trPr>
        <w:tc>
          <w:tcPr>
            <w:tcW w:w="513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168A">
            <w:pPr>
              <w:jc w:val="center"/>
            </w:pPr>
            <w:r>
              <w:rPr>
                <w:rFonts w:ascii="新細明體" w:hAnsi="新細明體"/>
                <w:noProof/>
              </w:rPr>
              <w:drawing>
                <wp:inline distT="0" distB="0" distL="0" distR="0">
                  <wp:extent cx="3152775" cy="2362200"/>
                  <wp:effectExtent l="0" t="0" r="9525" b="0"/>
                  <wp:docPr id="2" name="圖片 2" descr="D:\網站管理\libraryinformation\08-acquisition\970731\970731曹以松校長贈書.files\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網站管理\libraryinformation\08-acquisition\970731\970731曹以松校長贈書.files\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168A">
            <w:pPr>
              <w:jc w:val="center"/>
            </w:pPr>
            <w:r>
              <w:rPr>
                <w:rFonts w:ascii="新細明體" w:hAnsi="新細明體"/>
                <w:noProof/>
              </w:rPr>
              <w:drawing>
                <wp:inline distT="0" distB="0" distL="0" distR="0">
                  <wp:extent cx="3228975" cy="2428875"/>
                  <wp:effectExtent l="0" t="0" r="9525" b="9525"/>
                  <wp:docPr id="3" name="圖片 3" descr="D:\網站管理\libraryinformation\08-acquisition\970731\970731曹以松校長贈書.files\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網站管理\libraryinformation\08-acquisition\970731\970731曹以松校長贈書.files\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val="488"/>
          <w:tblCellSpacing w:w="15" w:type="dxa"/>
          <w:jc w:val="center"/>
        </w:trPr>
        <w:tc>
          <w:tcPr>
            <w:tcW w:w="513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168A">
            <w:pPr>
              <w:ind w:firstLine="200"/>
            </w:pPr>
            <w:r>
              <w:rPr>
                <w:rFonts w:ascii="新細明體" w:hAnsi="新細明體" w:hint="eastAsia"/>
                <w:sz w:val="20"/>
                <w:szCs w:val="20"/>
              </w:rPr>
              <w:t>這就是曹校長要捐贈的圖書，在台大研究室裏</w:t>
            </w:r>
          </w:p>
        </w:tc>
        <w:tc>
          <w:tcPr>
            <w:tcW w:w="525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168A">
            <w:pPr>
              <w:ind w:firstLine="400"/>
            </w:pPr>
            <w:r>
              <w:rPr>
                <w:rFonts w:ascii="新細明體" w:hAnsi="新細明體" w:hint="eastAsia"/>
                <w:sz w:val="20"/>
                <w:szCs w:val="20"/>
              </w:rPr>
              <w:t>搬回到我們圖書館後，作初部整理。</w:t>
            </w:r>
          </w:p>
        </w:tc>
      </w:tr>
      <w:tr w:rsidR="00000000">
        <w:trPr>
          <w:trHeight w:val="296"/>
          <w:tblCellSpacing w:w="15" w:type="dxa"/>
          <w:jc w:val="center"/>
        </w:trPr>
        <w:tc>
          <w:tcPr>
            <w:tcW w:w="513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168A">
            <w:pPr>
              <w:jc w:val="center"/>
            </w:pPr>
            <w:r>
              <w:rPr>
                <w:rFonts w:ascii="新細明體" w:hAnsi="新細明體"/>
                <w:noProof/>
              </w:rPr>
              <w:drawing>
                <wp:inline distT="0" distB="0" distL="0" distR="0">
                  <wp:extent cx="3152775" cy="2362200"/>
                  <wp:effectExtent l="0" t="0" r="9525" b="0"/>
                  <wp:docPr id="4" name="圖片 4" descr="D:\網站管理\libraryinformation\08-acquisition\970731\970731曹以松校長贈書.files\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網站管理\libraryinformation\08-acquisition\970731\970731曹以松校長贈書.files\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168A">
            <w:pPr>
              <w:jc w:val="center"/>
            </w:pPr>
            <w:r>
              <w:rPr>
                <w:rFonts w:ascii="新細明體" w:hAnsi="新細明體"/>
                <w:noProof/>
              </w:rPr>
              <w:drawing>
                <wp:inline distT="0" distB="0" distL="0" distR="0">
                  <wp:extent cx="3228975" cy="2428875"/>
                  <wp:effectExtent l="0" t="0" r="9525" b="9525"/>
                  <wp:docPr id="5" name="圖片 5" descr="D:\網站管理\libraryinformation\08-acquisition\970731\970731曹以松校長贈書.files\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網站管理\libraryinformation\08-acquisition\970731\970731曹以松校長贈書.files\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168A" w:rsidRDefault="0002168A">
      <w:r>
        <w:t> </w:t>
      </w:r>
    </w:p>
    <w:sectPr w:rsidR="0002168A">
      <w:pgSz w:w="11906" w:h="16838"/>
      <w:pgMar w:top="510" w:right="510" w:bottom="510" w:left="51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歐陽詢體W5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480"/>
  <w:noPunctuationKerning/>
  <w:characterSpacingControl w:val="compressPunctuation"/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4C38D8"/>
    <w:rsid w:val="0002168A"/>
    <w:rsid w:val="004C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5">
    <w:name w:val="Balloon Text"/>
    <w:basedOn w:val="a"/>
    <w:link w:val="a6"/>
    <w:uiPriority w:val="99"/>
    <w:semiHidden/>
    <w:unhideWhenUsed/>
    <w:rsid w:val="004C3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C38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5">
    <w:name w:val="Balloon Text"/>
    <w:basedOn w:val="a"/>
    <w:link w:val="a6"/>
    <w:uiPriority w:val="99"/>
    <w:semiHidden/>
    <w:unhideWhenUsed/>
    <w:rsid w:val="004C3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C38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32178;&#31449;&#31649;&#29702;\libraryinformation\08-acquisition\970731\970731&#26361;&#20197;&#26494;&#26657;&#38263;&#36104;&#26360;.files\image004.jpg" TargetMode="External"/><Relationship Id="rId3" Type="http://schemas.openxmlformats.org/officeDocument/2006/relationships/settings" Target="settings.xml"/><Relationship Id="rId7" Type="http://schemas.openxmlformats.org/officeDocument/2006/relationships/image" Target="file:///D:\&#32178;&#31449;&#31649;&#29702;\libraryinformation\08-acquisition\970731\970731&#26361;&#20197;&#26494;&#26657;&#38263;&#36104;&#26360;.files\image003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D:\&#32178;&#31449;&#31649;&#29702;\libraryinformation\08-acquisition\970731\970731&#26361;&#20197;&#26494;&#26657;&#38263;&#36104;&#26360;.files\image002.jpg" TargetMode="External"/><Relationship Id="rId11" Type="http://schemas.openxmlformats.org/officeDocument/2006/relationships/theme" Target="theme/theme1.xml"/><Relationship Id="rId5" Type="http://schemas.openxmlformats.org/officeDocument/2006/relationships/image" Target="file:///D:\&#32178;&#31449;&#31649;&#29702;\libraryinformation\08-acquisition\970731\970731&#26361;&#20197;&#26494;&#26657;&#38263;&#36104;&#26360;.files\image001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&#32178;&#31449;&#31649;&#29702;\libraryinformation\08-acquisition\970731\970731&#26361;&#20197;&#26494;&#26657;&#38263;&#36104;&#26360;.files\image005.jp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◆</dc:title>
  <dc:creator>user</dc:creator>
  <cp:lastModifiedBy>user</cp:lastModifiedBy>
  <cp:revision>2</cp:revision>
  <dcterms:created xsi:type="dcterms:W3CDTF">2016-12-07T04:08:00Z</dcterms:created>
  <dcterms:modified xsi:type="dcterms:W3CDTF">2016-12-07T04:08:00Z</dcterms:modified>
</cp:coreProperties>
</file>